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86" w:rsidRDefault="00910686">
      <w:pPr>
        <w:jc w:val="center"/>
        <w:rPr>
          <w:b/>
          <w:sz w:val="44"/>
          <w:szCs w:val="44"/>
        </w:rPr>
      </w:pPr>
      <w:r>
        <w:rPr>
          <w:rFonts w:hint="eastAsia"/>
          <w:b/>
          <w:sz w:val="44"/>
          <w:szCs w:val="44"/>
        </w:rPr>
        <w:t>泰州市姜堰区城西实验学校</w:t>
      </w:r>
    </w:p>
    <w:p w:rsidR="00910686" w:rsidRDefault="00910686">
      <w:pPr>
        <w:jc w:val="center"/>
        <w:rPr>
          <w:b/>
          <w:sz w:val="32"/>
          <w:szCs w:val="32"/>
        </w:rPr>
      </w:pPr>
      <w:r>
        <w:rPr>
          <w:b/>
          <w:sz w:val="32"/>
          <w:szCs w:val="32"/>
        </w:rPr>
        <w:t>2021</w:t>
      </w:r>
      <w:r>
        <w:rPr>
          <w:rFonts w:hint="eastAsia"/>
          <w:b/>
          <w:sz w:val="32"/>
          <w:szCs w:val="32"/>
        </w:rPr>
        <w:t>年学生课桌椅采购清单</w:t>
      </w:r>
    </w:p>
    <w:p w:rsidR="00910686" w:rsidRDefault="00910686">
      <w:pPr>
        <w:jc w:val="center"/>
        <w:rPr>
          <w:b/>
          <w:sz w:val="44"/>
          <w:szCs w:val="44"/>
        </w:rPr>
      </w:pPr>
    </w:p>
    <w:tbl>
      <w:tblPr>
        <w:tblpPr w:leftFromText="180" w:rightFromText="180" w:vertAnchor="text" w:horzAnchor="page" w:tblpX="1940" w:tblpY="547"/>
        <w:tblOverlap w:val="never"/>
        <w:tblW w:w="8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2"/>
        <w:gridCol w:w="684"/>
        <w:gridCol w:w="3066"/>
        <w:gridCol w:w="971"/>
        <w:gridCol w:w="1104"/>
        <w:gridCol w:w="1760"/>
      </w:tblGrid>
      <w:tr w:rsidR="00910686">
        <w:trPr>
          <w:trHeight w:val="1246"/>
        </w:trPr>
        <w:tc>
          <w:tcPr>
            <w:tcW w:w="652" w:type="dxa"/>
          </w:tcPr>
          <w:p w:rsidR="00910686" w:rsidRDefault="00910686">
            <w:pPr>
              <w:jc w:val="center"/>
              <w:rPr>
                <w:sz w:val="30"/>
                <w:szCs w:val="30"/>
              </w:rPr>
            </w:pPr>
            <w:r>
              <w:rPr>
                <w:rFonts w:hint="eastAsia"/>
                <w:sz w:val="30"/>
                <w:szCs w:val="30"/>
              </w:rPr>
              <w:t>序号</w:t>
            </w:r>
          </w:p>
        </w:tc>
        <w:tc>
          <w:tcPr>
            <w:tcW w:w="684" w:type="dxa"/>
          </w:tcPr>
          <w:p w:rsidR="00910686" w:rsidRDefault="00910686">
            <w:pPr>
              <w:jc w:val="center"/>
              <w:rPr>
                <w:sz w:val="30"/>
                <w:szCs w:val="30"/>
              </w:rPr>
            </w:pPr>
            <w:r>
              <w:rPr>
                <w:rFonts w:hint="eastAsia"/>
                <w:sz w:val="30"/>
                <w:szCs w:val="30"/>
              </w:rPr>
              <w:t>名称</w:t>
            </w:r>
          </w:p>
        </w:tc>
        <w:tc>
          <w:tcPr>
            <w:tcW w:w="3066" w:type="dxa"/>
          </w:tcPr>
          <w:p w:rsidR="00910686" w:rsidRDefault="00910686">
            <w:pPr>
              <w:jc w:val="center"/>
              <w:rPr>
                <w:sz w:val="30"/>
                <w:szCs w:val="30"/>
              </w:rPr>
            </w:pPr>
            <w:r>
              <w:rPr>
                <w:rFonts w:hint="eastAsia"/>
                <w:sz w:val="30"/>
                <w:szCs w:val="30"/>
              </w:rPr>
              <w:t>图片</w:t>
            </w:r>
          </w:p>
        </w:tc>
        <w:tc>
          <w:tcPr>
            <w:tcW w:w="971" w:type="dxa"/>
          </w:tcPr>
          <w:p w:rsidR="00910686" w:rsidRDefault="00910686">
            <w:pPr>
              <w:jc w:val="center"/>
              <w:rPr>
                <w:sz w:val="30"/>
                <w:szCs w:val="30"/>
              </w:rPr>
            </w:pPr>
            <w:r>
              <w:rPr>
                <w:rFonts w:hint="eastAsia"/>
                <w:sz w:val="30"/>
                <w:szCs w:val="30"/>
              </w:rPr>
              <w:t>数量（套）</w:t>
            </w:r>
          </w:p>
        </w:tc>
        <w:tc>
          <w:tcPr>
            <w:tcW w:w="1104" w:type="dxa"/>
          </w:tcPr>
          <w:p w:rsidR="00910686" w:rsidRDefault="00910686">
            <w:pPr>
              <w:jc w:val="center"/>
              <w:rPr>
                <w:sz w:val="30"/>
                <w:szCs w:val="30"/>
              </w:rPr>
            </w:pPr>
            <w:r>
              <w:rPr>
                <w:rFonts w:hint="eastAsia"/>
                <w:sz w:val="30"/>
                <w:szCs w:val="30"/>
              </w:rPr>
              <w:t>单价（元）</w:t>
            </w:r>
          </w:p>
        </w:tc>
        <w:tc>
          <w:tcPr>
            <w:tcW w:w="1760" w:type="dxa"/>
          </w:tcPr>
          <w:p w:rsidR="00910686" w:rsidRDefault="00910686">
            <w:pPr>
              <w:jc w:val="center"/>
              <w:rPr>
                <w:sz w:val="30"/>
                <w:szCs w:val="30"/>
              </w:rPr>
            </w:pPr>
            <w:r>
              <w:rPr>
                <w:rFonts w:hint="eastAsia"/>
                <w:sz w:val="30"/>
                <w:szCs w:val="30"/>
              </w:rPr>
              <w:t>金额（元）</w:t>
            </w:r>
          </w:p>
        </w:tc>
      </w:tr>
      <w:tr w:rsidR="00910686">
        <w:trPr>
          <w:trHeight w:val="2898"/>
        </w:trPr>
        <w:tc>
          <w:tcPr>
            <w:tcW w:w="652" w:type="dxa"/>
            <w:vAlign w:val="center"/>
          </w:tcPr>
          <w:p w:rsidR="00910686" w:rsidRDefault="00910686">
            <w:pPr>
              <w:jc w:val="center"/>
              <w:rPr>
                <w:sz w:val="28"/>
                <w:szCs w:val="28"/>
              </w:rPr>
            </w:pPr>
            <w:r>
              <w:rPr>
                <w:sz w:val="28"/>
                <w:szCs w:val="28"/>
              </w:rPr>
              <w:t>1</w:t>
            </w:r>
          </w:p>
        </w:tc>
        <w:tc>
          <w:tcPr>
            <w:tcW w:w="684" w:type="dxa"/>
            <w:vAlign w:val="center"/>
          </w:tcPr>
          <w:p w:rsidR="00910686" w:rsidRDefault="00910686">
            <w:pPr>
              <w:jc w:val="center"/>
              <w:rPr>
                <w:sz w:val="28"/>
                <w:szCs w:val="28"/>
              </w:rPr>
            </w:pPr>
            <w:r>
              <w:rPr>
                <w:rFonts w:hint="eastAsia"/>
                <w:sz w:val="28"/>
                <w:szCs w:val="28"/>
              </w:rPr>
              <w:t>讲台</w:t>
            </w:r>
          </w:p>
        </w:tc>
        <w:tc>
          <w:tcPr>
            <w:tcW w:w="3066" w:type="dxa"/>
            <w:vAlign w:val="center"/>
          </w:tcPr>
          <w:p w:rsidR="00910686" w:rsidRDefault="00910686">
            <w:pPr>
              <w:jc w:val="center"/>
              <w:rPr>
                <w:sz w:val="28"/>
                <w:szCs w:val="28"/>
              </w:rPr>
            </w:pPr>
            <w:r w:rsidRPr="00D6526A">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8LX}}VK%2SK{%WO73${Q)5" style="width:87pt;height:86.25pt">
                  <v:imagedata r:id="rId5" o:title=""/>
                </v:shape>
              </w:pict>
            </w:r>
          </w:p>
        </w:tc>
        <w:tc>
          <w:tcPr>
            <w:tcW w:w="971" w:type="dxa"/>
            <w:vAlign w:val="center"/>
          </w:tcPr>
          <w:p w:rsidR="00910686" w:rsidRDefault="00910686">
            <w:pPr>
              <w:jc w:val="center"/>
              <w:rPr>
                <w:sz w:val="28"/>
                <w:szCs w:val="28"/>
              </w:rPr>
            </w:pPr>
            <w:r>
              <w:rPr>
                <w:sz w:val="28"/>
                <w:szCs w:val="28"/>
              </w:rPr>
              <w:t>14</w:t>
            </w:r>
          </w:p>
        </w:tc>
        <w:tc>
          <w:tcPr>
            <w:tcW w:w="1104" w:type="dxa"/>
            <w:vAlign w:val="center"/>
          </w:tcPr>
          <w:p w:rsidR="00910686" w:rsidRDefault="00910686">
            <w:pPr>
              <w:jc w:val="center"/>
              <w:rPr>
                <w:sz w:val="28"/>
                <w:szCs w:val="28"/>
              </w:rPr>
            </w:pPr>
          </w:p>
        </w:tc>
        <w:tc>
          <w:tcPr>
            <w:tcW w:w="1760" w:type="dxa"/>
            <w:vAlign w:val="center"/>
          </w:tcPr>
          <w:p w:rsidR="00910686" w:rsidRDefault="00910686" w:rsidP="00910686">
            <w:pPr>
              <w:ind w:firstLineChars="100" w:firstLine="31680"/>
              <w:rPr>
                <w:sz w:val="28"/>
                <w:szCs w:val="28"/>
              </w:rPr>
            </w:pPr>
          </w:p>
        </w:tc>
      </w:tr>
      <w:tr w:rsidR="00910686">
        <w:trPr>
          <w:trHeight w:val="3727"/>
        </w:trPr>
        <w:tc>
          <w:tcPr>
            <w:tcW w:w="652" w:type="dxa"/>
          </w:tcPr>
          <w:p w:rsidR="00910686" w:rsidRDefault="00910686">
            <w:pPr>
              <w:jc w:val="center"/>
              <w:rPr>
                <w:sz w:val="28"/>
                <w:szCs w:val="28"/>
              </w:rPr>
            </w:pPr>
          </w:p>
          <w:p w:rsidR="00910686" w:rsidRDefault="00910686">
            <w:pPr>
              <w:jc w:val="center"/>
              <w:rPr>
                <w:sz w:val="28"/>
                <w:szCs w:val="28"/>
              </w:rPr>
            </w:pPr>
          </w:p>
          <w:p w:rsidR="00910686" w:rsidRDefault="00910686">
            <w:pPr>
              <w:jc w:val="center"/>
              <w:rPr>
                <w:sz w:val="28"/>
                <w:szCs w:val="28"/>
              </w:rPr>
            </w:pPr>
            <w:r>
              <w:rPr>
                <w:sz w:val="28"/>
                <w:szCs w:val="28"/>
              </w:rPr>
              <w:t>2</w:t>
            </w:r>
          </w:p>
        </w:tc>
        <w:tc>
          <w:tcPr>
            <w:tcW w:w="684" w:type="dxa"/>
          </w:tcPr>
          <w:p w:rsidR="00910686" w:rsidRDefault="00910686">
            <w:pPr>
              <w:jc w:val="center"/>
              <w:rPr>
                <w:sz w:val="28"/>
                <w:szCs w:val="28"/>
              </w:rPr>
            </w:pPr>
          </w:p>
          <w:p w:rsidR="00910686" w:rsidRDefault="00910686">
            <w:pPr>
              <w:jc w:val="center"/>
              <w:rPr>
                <w:sz w:val="28"/>
                <w:szCs w:val="28"/>
              </w:rPr>
            </w:pPr>
            <w:r>
              <w:rPr>
                <w:rFonts w:hint="eastAsia"/>
                <w:sz w:val="28"/>
                <w:szCs w:val="28"/>
              </w:rPr>
              <w:t>学生课桌凳</w:t>
            </w:r>
          </w:p>
        </w:tc>
        <w:tc>
          <w:tcPr>
            <w:tcW w:w="3066" w:type="dxa"/>
          </w:tcPr>
          <w:p w:rsidR="00910686" w:rsidRDefault="00910686">
            <w:pPr>
              <w:jc w:val="center"/>
              <w:rPr>
                <w:sz w:val="28"/>
                <w:szCs w:val="28"/>
              </w:rPr>
            </w:pPr>
            <w:r>
              <w:rPr>
                <w:noProof/>
              </w:rPr>
              <w:pict>
                <v:shape id="_x0000_s1026" type="#_x0000_t75" style="position:absolute;left:0;text-align:left;margin-left:10.9pt;margin-top:17.15pt;width:118.75pt;height:2in;z-index:251658240;mso-position-horizontal-relative:text;mso-position-vertical-relative:text" o:preferrelative="f">
                  <v:imagedata r:id="rId6" o:title=""/>
                  <o:lock v:ext="edit" aspectratio="f"/>
                </v:shape>
              </w:pict>
            </w:r>
          </w:p>
          <w:p w:rsidR="00910686" w:rsidRDefault="00910686">
            <w:pPr>
              <w:jc w:val="center"/>
              <w:rPr>
                <w:sz w:val="28"/>
                <w:szCs w:val="28"/>
              </w:rPr>
            </w:pPr>
          </w:p>
        </w:tc>
        <w:tc>
          <w:tcPr>
            <w:tcW w:w="971" w:type="dxa"/>
            <w:vAlign w:val="center"/>
          </w:tcPr>
          <w:p w:rsidR="00910686" w:rsidRDefault="00910686" w:rsidP="00910686">
            <w:pPr>
              <w:ind w:firstLineChars="100" w:firstLine="31680"/>
              <w:rPr>
                <w:sz w:val="28"/>
                <w:szCs w:val="28"/>
              </w:rPr>
            </w:pPr>
            <w:r>
              <w:rPr>
                <w:sz w:val="28"/>
                <w:szCs w:val="28"/>
              </w:rPr>
              <w:t>900</w:t>
            </w:r>
          </w:p>
        </w:tc>
        <w:tc>
          <w:tcPr>
            <w:tcW w:w="1104" w:type="dxa"/>
            <w:vAlign w:val="center"/>
          </w:tcPr>
          <w:p w:rsidR="00910686" w:rsidRDefault="00910686">
            <w:pPr>
              <w:jc w:val="center"/>
              <w:rPr>
                <w:sz w:val="28"/>
                <w:szCs w:val="28"/>
              </w:rPr>
            </w:pPr>
          </w:p>
        </w:tc>
        <w:tc>
          <w:tcPr>
            <w:tcW w:w="1760" w:type="dxa"/>
            <w:vAlign w:val="center"/>
          </w:tcPr>
          <w:p w:rsidR="00910686" w:rsidRDefault="00910686">
            <w:pPr>
              <w:jc w:val="center"/>
              <w:rPr>
                <w:sz w:val="28"/>
                <w:szCs w:val="28"/>
              </w:rPr>
            </w:pPr>
            <w:bookmarkStart w:id="0" w:name="_GoBack"/>
            <w:bookmarkEnd w:id="0"/>
          </w:p>
        </w:tc>
      </w:tr>
      <w:tr w:rsidR="00910686">
        <w:trPr>
          <w:trHeight w:val="793"/>
        </w:trPr>
        <w:tc>
          <w:tcPr>
            <w:tcW w:w="6477" w:type="dxa"/>
            <w:gridSpan w:val="5"/>
          </w:tcPr>
          <w:p w:rsidR="00910686" w:rsidRDefault="00910686">
            <w:pPr>
              <w:jc w:val="center"/>
              <w:rPr>
                <w:sz w:val="28"/>
                <w:szCs w:val="28"/>
              </w:rPr>
            </w:pPr>
            <w:r>
              <w:rPr>
                <w:sz w:val="28"/>
                <w:szCs w:val="28"/>
              </w:rPr>
              <w:t xml:space="preserve">                                   </w:t>
            </w:r>
            <w:r>
              <w:rPr>
                <w:rFonts w:hint="eastAsia"/>
                <w:sz w:val="28"/>
                <w:szCs w:val="28"/>
              </w:rPr>
              <w:t>合计（元）</w:t>
            </w:r>
          </w:p>
        </w:tc>
        <w:tc>
          <w:tcPr>
            <w:tcW w:w="1760" w:type="dxa"/>
            <w:vAlign w:val="center"/>
          </w:tcPr>
          <w:p w:rsidR="00910686" w:rsidRDefault="00910686">
            <w:pPr>
              <w:jc w:val="center"/>
              <w:rPr>
                <w:sz w:val="28"/>
                <w:szCs w:val="28"/>
              </w:rPr>
            </w:pPr>
          </w:p>
        </w:tc>
      </w:tr>
    </w:tbl>
    <w:p w:rsidR="00910686" w:rsidRDefault="00910686">
      <w:pPr>
        <w:jc w:val="left"/>
        <w:rPr>
          <w:sz w:val="28"/>
          <w:szCs w:val="28"/>
        </w:rPr>
      </w:pPr>
      <w:r>
        <w:rPr>
          <w:sz w:val="28"/>
          <w:szCs w:val="28"/>
        </w:rPr>
        <w:t>1.</w:t>
      </w:r>
      <w:r>
        <w:rPr>
          <w:rFonts w:hint="eastAsia"/>
          <w:sz w:val="28"/>
          <w:szCs w:val="28"/>
        </w:rPr>
        <w:t>讲台技术参数如下</w:t>
      </w:r>
    </w:p>
    <w:p w:rsidR="00910686" w:rsidRDefault="00910686">
      <w:pPr>
        <w:rPr>
          <w:rFonts w:ascii="宋体" w:cs="宋体"/>
          <w:szCs w:val="21"/>
        </w:rPr>
      </w:pPr>
      <w:r>
        <w:rPr>
          <w:rFonts w:ascii="宋体" w:hAnsi="宋体" w:cs="宋体" w:hint="eastAsia"/>
          <w:szCs w:val="21"/>
        </w:rPr>
        <w:t>尺寸：长</w:t>
      </w:r>
      <w:r>
        <w:rPr>
          <w:rFonts w:ascii="宋体" w:hAnsi="宋体" w:cs="宋体"/>
          <w:szCs w:val="21"/>
        </w:rPr>
        <w:t>890*</w:t>
      </w:r>
      <w:r>
        <w:rPr>
          <w:rFonts w:ascii="宋体" w:hAnsi="宋体" w:cs="宋体" w:hint="eastAsia"/>
          <w:szCs w:val="21"/>
        </w:rPr>
        <w:t>宽</w:t>
      </w:r>
      <w:r>
        <w:rPr>
          <w:rFonts w:ascii="宋体" w:hAnsi="宋体" w:cs="宋体"/>
          <w:szCs w:val="21"/>
        </w:rPr>
        <w:t>600*</w:t>
      </w:r>
      <w:r>
        <w:rPr>
          <w:rFonts w:ascii="宋体" w:hAnsi="宋体" w:cs="宋体" w:hint="eastAsia"/>
          <w:szCs w:val="21"/>
        </w:rPr>
        <w:t>高</w:t>
      </w:r>
      <w:r>
        <w:rPr>
          <w:rFonts w:ascii="宋体" w:hAnsi="宋体" w:cs="宋体"/>
          <w:szCs w:val="21"/>
        </w:rPr>
        <w:t>900mm</w:t>
      </w:r>
    </w:p>
    <w:p w:rsidR="00910686" w:rsidRDefault="00910686" w:rsidP="0048088E">
      <w:pPr>
        <w:ind w:left="31680" w:hangingChars="300" w:firstLine="31680"/>
        <w:rPr>
          <w:rFonts w:ascii="宋体" w:cs="宋体"/>
          <w:szCs w:val="21"/>
        </w:rPr>
      </w:pPr>
      <w:r>
        <w:rPr>
          <w:rFonts w:ascii="宋体" w:hAnsi="宋体" w:cs="宋体" w:hint="eastAsia"/>
          <w:szCs w:val="21"/>
        </w:rPr>
        <w:t>桌面：采用</w:t>
      </w:r>
      <w:r>
        <w:rPr>
          <w:rFonts w:ascii="宋体" w:hAnsi="宋体" w:cs="宋体"/>
          <w:szCs w:val="21"/>
        </w:rPr>
        <w:t>ABS</w:t>
      </w:r>
      <w:r>
        <w:rPr>
          <w:rFonts w:ascii="宋体" w:hAnsi="宋体" w:cs="宋体" w:hint="eastAsia"/>
          <w:szCs w:val="21"/>
        </w:rPr>
        <w:t>工程塑料经大型注塑机一体成型。尺寸为长</w:t>
      </w:r>
      <w:r>
        <w:rPr>
          <w:rFonts w:ascii="宋体" w:hAnsi="宋体" w:cs="宋体"/>
          <w:szCs w:val="21"/>
        </w:rPr>
        <w:t>890*</w:t>
      </w:r>
      <w:r>
        <w:rPr>
          <w:rFonts w:ascii="宋体" w:hAnsi="宋体" w:cs="宋体" w:hint="eastAsia"/>
          <w:szCs w:val="21"/>
        </w:rPr>
        <w:t>宽</w:t>
      </w:r>
      <w:r>
        <w:rPr>
          <w:rFonts w:ascii="宋体" w:hAnsi="宋体" w:cs="宋体"/>
          <w:szCs w:val="21"/>
        </w:rPr>
        <w:t>600*</w:t>
      </w:r>
      <w:r>
        <w:rPr>
          <w:rFonts w:ascii="宋体" w:hAnsi="宋体" w:cs="宋体" w:hint="eastAsia"/>
          <w:szCs w:val="21"/>
        </w:rPr>
        <w:t>厚</w:t>
      </w:r>
      <w:r>
        <w:rPr>
          <w:rFonts w:ascii="宋体" w:hAnsi="宋体" w:cs="宋体"/>
          <w:szCs w:val="21"/>
        </w:rPr>
        <w:t>40mm</w:t>
      </w:r>
      <w:r>
        <w:rPr>
          <w:rFonts w:ascii="宋体" w:hAnsi="宋体" w:cs="宋体" w:hint="eastAsia"/>
          <w:szCs w:val="21"/>
        </w:rPr>
        <w:t>。前面带Π形挡物线，尺寸为高</w:t>
      </w:r>
      <w:r>
        <w:rPr>
          <w:rFonts w:ascii="宋体" w:hAnsi="宋体" w:cs="宋体"/>
          <w:szCs w:val="21"/>
        </w:rPr>
        <w:t>60*</w:t>
      </w:r>
      <w:r>
        <w:rPr>
          <w:rFonts w:ascii="宋体" w:hAnsi="宋体" w:cs="宋体" w:hint="eastAsia"/>
          <w:szCs w:val="21"/>
        </w:rPr>
        <w:t>宽</w:t>
      </w:r>
      <w:r>
        <w:rPr>
          <w:rFonts w:ascii="宋体" w:hAnsi="宋体" w:cs="宋体"/>
          <w:szCs w:val="21"/>
        </w:rPr>
        <w:t>30*</w:t>
      </w:r>
      <w:r>
        <w:rPr>
          <w:rFonts w:ascii="宋体" w:hAnsi="宋体" w:cs="宋体" w:hint="eastAsia"/>
          <w:szCs w:val="21"/>
        </w:rPr>
        <w:t>长</w:t>
      </w:r>
      <w:r>
        <w:rPr>
          <w:rFonts w:ascii="宋体" w:hAnsi="宋体" w:cs="宋体"/>
          <w:szCs w:val="21"/>
        </w:rPr>
        <w:t>1950mm</w:t>
      </w:r>
      <w:r>
        <w:rPr>
          <w:rFonts w:ascii="宋体" w:hAnsi="宋体" w:cs="宋体" w:hint="eastAsia"/>
          <w:szCs w:val="21"/>
        </w:rPr>
        <w:t>。</w:t>
      </w:r>
    </w:p>
    <w:p w:rsidR="00910686" w:rsidRDefault="00910686">
      <w:pPr>
        <w:jc w:val="left"/>
        <w:rPr>
          <w:sz w:val="28"/>
          <w:szCs w:val="28"/>
        </w:rPr>
      </w:pPr>
      <w:r>
        <w:rPr>
          <w:rFonts w:ascii="宋体" w:hAnsi="宋体" w:cs="宋体" w:hint="eastAsia"/>
          <w:szCs w:val="21"/>
        </w:rPr>
        <w:t>钢架：采用</w:t>
      </w:r>
      <w:r>
        <w:rPr>
          <w:rFonts w:ascii="宋体" w:hAnsi="宋体" w:cs="宋体"/>
          <w:szCs w:val="21"/>
        </w:rPr>
        <w:t>40*40*1.5mm</w:t>
      </w:r>
      <w:r>
        <w:rPr>
          <w:rFonts w:ascii="宋体" w:hAnsi="宋体" w:cs="宋体" w:hint="eastAsia"/>
          <w:szCs w:val="21"/>
        </w:rPr>
        <w:t>矩形方管，封板为上海宝钢</w:t>
      </w:r>
      <w:r>
        <w:rPr>
          <w:rFonts w:ascii="宋体" w:hAnsi="宋体" w:cs="宋体"/>
          <w:szCs w:val="21"/>
        </w:rPr>
        <w:t>1.5</w:t>
      </w:r>
      <w:r>
        <w:rPr>
          <w:rFonts w:ascii="宋体" w:hAnsi="宋体" w:cs="宋体" w:hint="eastAsia"/>
          <w:szCs w:val="21"/>
        </w:rPr>
        <w:t>冷轧钢板经冲孔折弯焊接成型。钢架尺寸为长</w:t>
      </w:r>
      <w:r>
        <w:rPr>
          <w:rFonts w:ascii="宋体" w:hAnsi="宋体" w:cs="宋体"/>
          <w:szCs w:val="21"/>
        </w:rPr>
        <w:t>700*</w:t>
      </w:r>
      <w:r>
        <w:rPr>
          <w:rFonts w:ascii="宋体" w:hAnsi="宋体" w:cs="宋体" w:hint="eastAsia"/>
          <w:szCs w:val="21"/>
        </w:rPr>
        <w:t>宽</w:t>
      </w:r>
      <w:r>
        <w:rPr>
          <w:rFonts w:ascii="宋体" w:hAnsi="宋体" w:cs="宋体"/>
          <w:szCs w:val="21"/>
        </w:rPr>
        <w:t>450mm</w:t>
      </w:r>
      <w:r>
        <w:rPr>
          <w:rFonts w:ascii="宋体" w:hAnsi="宋体" w:cs="宋体" w:hint="eastAsia"/>
          <w:szCs w:val="21"/>
        </w:rPr>
        <w:t>。底部带可调节螺丝，上部带抽屉，采用三聚氰胺防火板</w:t>
      </w:r>
      <w:r>
        <w:rPr>
          <w:rFonts w:ascii="宋体" w:hAnsi="宋体" w:cs="宋体"/>
          <w:szCs w:val="21"/>
        </w:rPr>
        <w:t>PVC</w:t>
      </w:r>
      <w:r>
        <w:rPr>
          <w:rFonts w:ascii="宋体" w:hAnsi="宋体" w:cs="宋体" w:hint="eastAsia"/>
          <w:szCs w:val="21"/>
        </w:rPr>
        <w:t>封边；底部离地面设有一层托板，可放置各种教材器具，因地方有限，尺寸只能</w:t>
      </w:r>
      <w:r>
        <w:rPr>
          <w:rFonts w:ascii="宋体" w:cs="宋体" w:hint="eastAsia"/>
          <w:szCs w:val="21"/>
        </w:rPr>
        <w:t>±</w:t>
      </w:r>
      <w:r>
        <w:rPr>
          <w:rFonts w:ascii="宋体" w:hAnsi="宋体" w:cs="宋体"/>
          <w:szCs w:val="21"/>
        </w:rPr>
        <w:t>2cm</w:t>
      </w:r>
      <w:r>
        <w:rPr>
          <w:rFonts w:ascii="宋体" w:hAnsi="宋体" w:cs="宋体" w:hint="eastAsia"/>
          <w:szCs w:val="21"/>
        </w:rPr>
        <w:t>。</w:t>
      </w:r>
    </w:p>
    <w:p w:rsidR="00910686" w:rsidRDefault="00910686">
      <w:pPr>
        <w:jc w:val="left"/>
        <w:rPr>
          <w:szCs w:val="21"/>
        </w:rPr>
      </w:pPr>
      <w:r>
        <w:rPr>
          <w:sz w:val="28"/>
          <w:szCs w:val="28"/>
        </w:rPr>
        <w:t>2.</w:t>
      </w:r>
      <w:r>
        <w:rPr>
          <w:rFonts w:hint="eastAsia"/>
          <w:sz w:val="28"/>
          <w:szCs w:val="28"/>
        </w:rPr>
        <w:t>学生课桌凳技术参数：</w:t>
      </w:r>
    </w:p>
    <w:p w:rsidR="00910686" w:rsidRDefault="00910686">
      <w:r>
        <w:rPr>
          <w:rFonts w:hint="eastAsia"/>
        </w:rPr>
        <w:t>单人塑钢升降课桌椅</w:t>
      </w:r>
      <w:r>
        <w:t>.</w:t>
      </w:r>
    </w:p>
    <w:p w:rsidR="00910686" w:rsidRDefault="00910686"/>
    <w:p w:rsidR="00910686" w:rsidRDefault="00910686" w:rsidP="0048088E">
      <w:pPr>
        <w:snapToGrid w:val="0"/>
        <w:spacing w:line="360" w:lineRule="auto"/>
        <w:ind w:firstLineChars="200" w:firstLine="31680"/>
        <w:rPr>
          <w:rFonts w:ascii="宋体"/>
          <w:bCs/>
          <w:szCs w:val="21"/>
        </w:rPr>
      </w:pPr>
      <w:r>
        <w:rPr>
          <w:rFonts w:ascii="宋体" w:hAnsi="宋体" w:hint="eastAsia"/>
          <w:b/>
          <w:bCs/>
          <w:szCs w:val="21"/>
        </w:rPr>
        <w:t>课桌规格：</w:t>
      </w:r>
      <w:r>
        <w:rPr>
          <w:rFonts w:ascii="宋体" w:hAnsi="宋体" w:hint="eastAsia"/>
          <w:bCs/>
          <w:szCs w:val="21"/>
        </w:rPr>
        <w:t>长</w:t>
      </w:r>
      <w:r>
        <w:rPr>
          <w:rFonts w:ascii="宋体" w:hAnsi="宋体"/>
          <w:bCs/>
          <w:szCs w:val="21"/>
        </w:rPr>
        <w:t>660mm</w:t>
      </w:r>
      <w:r>
        <w:rPr>
          <w:rFonts w:ascii="宋体" w:hAnsi="宋体" w:hint="eastAsia"/>
          <w:bCs/>
          <w:szCs w:val="21"/>
        </w:rPr>
        <w:t>×宽</w:t>
      </w:r>
      <w:r>
        <w:rPr>
          <w:rFonts w:ascii="宋体" w:hAnsi="宋体"/>
          <w:bCs/>
          <w:szCs w:val="21"/>
        </w:rPr>
        <w:t>460mm</w:t>
      </w:r>
      <w:r>
        <w:rPr>
          <w:rFonts w:ascii="宋体" w:hAnsi="宋体" w:hint="eastAsia"/>
          <w:bCs/>
          <w:szCs w:val="21"/>
        </w:rPr>
        <w:t>×高</w:t>
      </w:r>
      <w:r>
        <w:rPr>
          <w:rFonts w:ascii="宋体" w:hAnsi="宋体"/>
          <w:bCs/>
          <w:szCs w:val="21"/>
        </w:rPr>
        <w:t>750mm</w:t>
      </w:r>
      <w:r>
        <w:rPr>
          <w:rFonts w:ascii="宋体" w:hAnsi="宋体" w:hint="eastAsia"/>
          <w:bCs/>
          <w:szCs w:val="21"/>
        </w:rPr>
        <w:t>（可调节</w:t>
      </w:r>
      <w:r>
        <w:rPr>
          <w:rFonts w:ascii="宋体" w:hAnsi="宋体"/>
          <w:bCs/>
          <w:szCs w:val="21"/>
        </w:rPr>
        <w:t>720 mm -780 mm</w:t>
      </w:r>
      <w:r>
        <w:rPr>
          <w:rFonts w:ascii="宋体" w:hAnsi="宋体" w:hint="eastAsia"/>
          <w:bCs/>
          <w:szCs w:val="21"/>
        </w:rPr>
        <w:t>）</w:t>
      </w:r>
    </w:p>
    <w:p w:rsidR="00910686" w:rsidRDefault="00910686" w:rsidP="0048088E">
      <w:pPr>
        <w:snapToGrid w:val="0"/>
        <w:spacing w:line="360" w:lineRule="auto"/>
        <w:ind w:firstLineChars="200" w:firstLine="31680"/>
        <w:rPr>
          <w:rFonts w:ascii="宋体"/>
          <w:bCs/>
          <w:szCs w:val="21"/>
        </w:rPr>
      </w:pPr>
      <w:r>
        <w:rPr>
          <w:rFonts w:ascii="宋体" w:hAnsi="宋体" w:hint="eastAsia"/>
          <w:b/>
          <w:bCs/>
          <w:szCs w:val="21"/>
        </w:rPr>
        <w:t>桌面：</w:t>
      </w:r>
      <w:r>
        <w:rPr>
          <w:rFonts w:ascii="宋体" w:hAnsi="宋体"/>
          <w:bCs/>
          <w:szCs w:val="21"/>
        </w:rPr>
        <w:t>1</w:t>
      </w:r>
      <w:r>
        <w:rPr>
          <w:rFonts w:ascii="宋体" w:hAnsi="宋体" w:hint="eastAsia"/>
          <w:bCs/>
          <w:szCs w:val="21"/>
        </w:rPr>
        <w:t>、桌面规格：</w:t>
      </w:r>
      <w:r>
        <w:rPr>
          <w:rFonts w:ascii="宋体" w:hAnsi="宋体"/>
          <w:bCs/>
          <w:szCs w:val="21"/>
        </w:rPr>
        <w:t>660mm</w:t>
      </w:r>
      <w:r>
        <w:rPr>
          <w:rFonts w:ascii="宋体" w:hAnsi="宋体" w:hint="eastAsia"/>
          <w:bCs/>
          <w:szCs w:val="21"/>
        </w:rPr>
        <w:t>×</w:t>
      </w:r>
      <w:r>
        <w:rPr>
          <w:rFonts w:ascii="宋体" w:hAnsi="宋体"/>
          <w:bCs/>
          <w:szCs w:val="21"/>
        </w:rPr>
        <w:t>460mm</w:t>
      </w:r>
      <w:r>
        <w:rPr>
          <w:rFonts w:ascii="宋体" w:hAnsi="宋体" w:hint="eastAsia"/>
          <w:bCs/>
          <w:szCs w:val="21"/>
        </w:rPr>
        <w:t>×</w:t>
      </w:r>
      <w:r>
        <w:rPr>
          <w:rFonts w:ascii="宋体" w:hAnsi="宋体"/>
          <w:bCs/>
          <w:szCs w:val="21"/>
        </w:rPr>
        <w:t>20mm</w:t>
      </w:r>
      <w:r>
        <w:rPr>
          <w:rFonts w:ascii="宋体" w:hAnsi="宋体" w:hint="eastAsia"/>
          <w:bCs/>
          <w:szCs w:val="21"/>
        </w:rPr>
        <w:t>，采用环保</w:t>
      </w:r>
      <w:r>
        <w:rPr>
          <w:rFonts w:ascii="宋体" w:hAnsi="宋体"/>
          <w:bCs/>
          <w:szCs w:val="21"/>
        </w:rPr>
        <w:t>ABS</w:t>
      </w:r>
      <w:r>
        <w:rPr>
          <w:rFonts w:ascii="宋体" w:hAnsi="宋体" w:hint="eastAsia"/>
          <w:bCs/>
          <w:szCs w:val="21"/>
        </w:rPr>
        <w:t>全新塑料一次注塑成型，桌面靠胸部位置设有圆弧形边缘、防挤压胸腔设计。</w:t>
      </w:r>
    </w:p>
    <w:p w:rsidR="00910686" w:rsidRDefault="00910686" w:rsidP="0048088E">
      <w:pPr>
        <w:snapToGrid w:val="0"/>
        <w:spacing w:line="360" w:lineRule="auto"/>
        <w:ind w:firstLineChars="200" w:firstLine="31680"/>
        <w:rPr>
          <w:rFonts w:ascii="宋体"/>
          <w:bCs/>
          <w:szCs w:val="21"/>
        </w:rPr>
      </w:pPr>
      <w:r>
        <w:rPr>
          <w:rFonts w:ascii="宋体" w:hAnsi="宋体" w:hint="eastAsia"/>
          <w:b/>
          <w:bCs/>
          <w:szCs w:val="21"/>
        </w:rPr>
        <w:t>功能：</w:t>
      </w:r>
      <w:r>
        <w:rPr>
          <w:rFonts w:ascii="宋体" w:hAnsi="宋体"/>
          <w:bCs/>
          <w:szCs w:val="21"/>
        </w:rPr>
        <w:t>2</w:t>
      </w:r>
      <w:r>
        <w:rPr>
          <w:rFonts w:ascii="宋体" w:hAnsi="宋体" w:hint="eastAsia"/>
          <w:bCs/>
          <w:szCs w:val="21"/>
        </w:rPr>
        <w:t>、</w:t>
      </w:r>
      <w:r>
        <w:rPr>
          <w:rFonts w:ascii="宋体" w:hAnsi="宋体"/>
          <w:bCs/>
          <w:szCs w:val="21"/>
        </w:rPr>
        <w:t>1.</w:t>
      </w:r>
      <w:r>
        <w:rPr>
          <w:rFonts w:ascii="宋体" w:hAnsi="宋体" w:hint="eastAsia"/>
          <w:bCs/>
          <w:szCs w:val="21"/>
        </w:rPr>
        <w:t>靠胸前处有一内弧造型设计。</w:t>
      </w:r>
      <w:r>
        <w:rPr>
          <w:rFonts w:ascii="宋体" w:hAnsi="宋体"/>
          <w:bCs/>
          <w:szCs w:val="21"/>
        </w:rPr>
        <w:t>2</w:t>
      </w:r>
      <w:r>
        <w:rPr>
          <w:rFonts w:ascii="宋体"/>
          <w:bCs/>
          <w:color w:val="FF0000"/>
          <w:szCs w:val="21"/>
        </w:rPr>
        <w:t>.</w:t>
      </w:r>
      <w:r>
        <w:rPr>
          <w:rFonts w:ascii="宋体" w:hAnsi="宋体" w:hint="eastAsia"/>
          <w:bCs/>
          <w:color w:val="FF0000"/>
          <w:szCs w:val="21"/>
        </w:rPr>
        <w:t>面板上有笔槽设计。</w:t>
      </w:r>
      <w:r>
        <w:rPr>
          <w:rFonts w:ascii="宋体" w:hAnsi="宋体"/>
          <w:bCs/>
          <w:color w:val="FF0000"/>
          <w:szCs w:val="21"/>
        </w:rPr>
        <w:t>3.</w:t>
      </w:r>
      <w:r>
        <w:rPr>
          <w:rFonts w:ascii="宋体" w:hAnsi="宋体" w:hint="eastAsia"/>
          <w:bCs/>
          <w:color w:val="FF0000"/>
          <w:szCs w:val="21"/>
        </w:rPr>
        <w:t>面板左右及前面有防滑凸条。</w:t>
      </w:r>
      <w:r>
        <w:rPr>
          <w:rFonts w:ascii="宋体" w:hAnsi="宋体"/>
          <w:bCs/>
          <w:szCs w:val="21"/>
        </w:rPr>
        <w:t>4.</w:t>
      </w:r>
      <w:r>
        <w:rPr>
          <w:rFonts w:ascii="宋体" w:hAnsi="宋体" w:hint="eastAsia"/>
          <w:bCs/>
          <w:szCs w:val="21"/>
        </w:rPr>
        <w:t>具有良好的抗吸湿性、抗酸碱腐蚀性、抗氧化性。</w:t>
      </w:r>
    </w:p>
    <w:p w:rsidR="00910686" w:rsidRDefault="00910686" w:rsidP="0048088E">
      <w:pPr>
        <w:snapToGrid w:val="0"/>
        <w:spacing w:line="360" w:lineRule="auto"/>
        <w:ind w:firstLineChars="200" w:firstLine="31680"/>
        <w:rPr>
          <w:rFonts w:ascii="宋体"/>
          <w:bCs/>
          <w:szCs w:val="21"/>
        </w:rPr>
      </w:pPr>
      <w:r>
        <w:rPr>
          <w:rFonts w:ascii="宋体" w:hAnsi="宋体" w:hint="eastAsia"/>
          <w:b/>
          <w:bCs/>
          <w:szCs w:val="21"/>
        </w:rPr>
        <w:t>外观：</w:t>
      </w:r>
      <w:r>
        <w:rPr>
          <w:rFonts w:ascii="宋体" w:hAnsi="宋体" w:hint="eastAsia"/>
          <w:bCs/>
          <w:szCs w:val="21"/>
        </w:rPr>
        <w:t>人性化设计，美观大方，边缘平整圆滑，美观坚固。</w:t>
      </w:r>
    </w:p>
    <w:p w:rsidR="00910686" w:rsidRDefault="00910686" w:rsidP="0048088E">
      <w:pPr>
        <w:snapToGrid w:val="0"/>
        <w:spacing w:line="360" w:lineRule="auto"/>
        <w:ind w:firstLineChars="200" w:firstLine="31680"/>
        <w:rPr>
          <w:rFonts w:ascii="宋体"/>
          <w:bCs/>
          <w:szCs w:val="21"/>
        </w:rPr>
      </w:pPr>
      <w:r>
        <w:rPr>
          <w:rFonts w:ascii="宋体" w:hAnsi="宋体" w:hint="eastAsia"/>
          <w:b/>
          <w:bCs/>
          <w:szCs w:val="21"/>
        </w:rPr>
        <w:t>附加设计：</w:t>
      </w:r>
      <w:r>
        <w:rPr>
          <w:rFonts w:ascii="宋体" w:hAnsi="宋体"/>
          <w:bCs/>
          <w:szCs w:val="21"/>
        </w:rPr>
        <w:t>3</w:t>
      </w:r>
      <w:r>
        <w:rPr>
          <w:rFonts w:ascii="宋体" w:hAnsi="宋体" w:hint="eastAsia"/>
          <w:bCs/>
          <w:szCs w:val="21"/>
        </w:rPr>
        <w:t>、面板底部有强化承重设计，其抗外力冲击强度更强，镶入</w:t>
      </w:r>
      <w:r>
        <w:rPr>
          <w:rFonts w:ascii="宋体" w:hAnsi="宋体"/>
          <w:bCs/>
          <w:szCs w:val="21"/>
        </w:rPr>
        <w:t>2</w:t>
      </w:r>
      <w:r>
        <w:rPr>
          <w:rFonts w:ascii="宋体" w:hAnsi="宋体" w:hint="eastAsia"/>
          <w:bCs/>
          <w:szCs w:val="21"/>
        </w:rPr>
        <w:t>支方管。</w:t>
      </w:r>
    </w:p>
    <w:p w:rsidR="00910686" w:rsidRDefault="00910686" w:rsidP="0048088E">
      <w:pPr>
        <w:snapToGrid w:val="0"/>
        <w:spacing w:line="360" w:lineRule="auto"/>
        <w:ind w:firstLineChars="200" w:firstLine="31680"/>
        <w:rPr>
          <w:rFonts w:ascii="宋体"/>
          <w:bCs/>
          <w:szCs w:val="21"/>
        </w:rPr>
      </w:pPr>
      <w:r>
        <w:rPr>
          <w:rFonts w:ascii="宋体" w:hAnsi="宋体" w:hint="eastAsia"/>
          <w:b/>
          <w:bCs/>
          <w:szCs w:val="21"/>
        </w:rPr>
        <w:t>桌斗：</w:t>
      </w:r>
      <w:r>
        <w:rPr>
          <w:rFonts w:ascii="宋体" w:hAnsi="宋体"/>
          <w:bCs/>
          <w:szCs w:val="21"/>
        </w:rPr>
        <w:t>4</w:t>
      </w:r>
      <w:r>
        <w:rPr>
          <w:rFonts w:ascii="宋体" w:hAnsi="宋体" w:hint="eastAsia"/>
          <w:bCs/>
          <w:szCs w:val="21"/>
        </w:rPr>
        <w:t>、规</w:t>
      </w:r>
      <w:r>
        <w:rPr>
          <w:rFonts w:ascii="宋体" w:hAnsi="宋体" w:hint="eastAsia"/>
          <w:bCs/>
          <w:color w:val="FF0000"/>
          <w:szCs w:val="21"/>
        </w:rPr>
        <w:t>格：外径</w:t>
      </w:r>
      <w:r>
        <w:rPr>
          <w:rFonts w:ascii="宋体" w:hAnsi="宋体"/>
          <w:bCs/>
          <w:color w:val="FF0000"/>
          <w:szCs w:val="21"/>
        </w:rPr>
        <w:t>550mm</w:t>
      </w:r>
      <w:r>
        <w:rPr>
          <w:rFonts w:ascii="宋体" w:hAnsi="宋体" w:hint="eastAsia"/>
          <w:bCs/>
          <w:color w:val="FF0000"/>
          <w:szCs w:val="21"/>
        </w:rPr>
        <w:t>×</w:t>
      </w:r>
      <w:r>
        <w:rPr>
          <w:rFonts w:ascii="宋体" w:hAnsi="宋体"/>
          <w:bCs/>
          <w:color w:val="FF0000"/>
          <w:szCs w:val="21"/>
        </w:rPr>
        <w:t>360mm</w:t>
      </w:r>
      <w:r>
        <w:rPr>
          <w:rFonts w:ascii="宋体" w:hAnsi="宋体" w:hint="eastAsia"/>
          <w:bCs/>
          <w:color w:val="FF0000"/>
          <w:szCs w:val="21"/>
        </w:rPr>
        <w:t>×</w:t>
      </w:r>
      <w:r>
        <w:rPr>
          <w:rFonts w:ascii="宋体" w:hAnsi="宋体"/>
          <w:bCs/>
          <w:color w:val="FF0000"/>
          <w:szCs w:val="21"/>
        </w:rPr>
        <w:t>150mm</w:t>
      </w:r>
      <w:r>
        <w:rPr>
          <w:rFonts w:ascii="宋体" w:hAnsi="宋体" w:hint="eastAsia"/>
          <w:bCs/>
          <w:color w:val="FF0000"/>
          <w:szCs w:val="21"/>
        </w:rPr>
        <w:t>，</w:t>
      </w:r>
      <w:r>
        <w:rPr>
          <w:rFonts w:ascii="宋体" w:hAnsi="宋体" w:hint="eastAsia"/>
          <w:bCs/>
          <w:szCs w:val="21"/>
        </w:rPr>
        <w:t>书箱挂钩采用一级</w:t>
      </w:r>
      <w:r>
        <w:rPr>
          <w:rFonts w:ascii="宋体" w:hAnsi="宋体"/>
          <w:bCs/>
          <w:szCs w:val="21"/>
        </w:rPr>
        <w:t>PP</w:t>
      </w:r>
      <w:r>
        <w:rPr>
          <w:rFonts w:ascii="宋体" w:hAnsi="宋体" w:hint="eastAsia"/>
          <w:bCs/>
          <w:szCs w:val="21"/>
        </w:rPr>
        <w:t>工程塑料，一体注塑成型，耐抗压，耐磨冲击，达到环保要求笔槽</w:t>
      </w:r>
      <w:r>
        <w:rPr>
          <w:rFonts w:ascii="宋体" w:hAnsi="宋体"/>
          <w:bCs/>
          <w:szCs w:val="21"/>
        </w:rPr>
        <w:t>1</w:t>
      </w:r>
      <w:r>
        <w:rPr>
          <w:rFonts w:ascii="宋体" w:hAnsi="宋体" w:hint="eastAsia"/>
          <w:bCs/>
          <w:szCs w:val="21"/>
        </w:rPr>
        <w:t>条；挂钩以便学生挂书包、茶具、雨具等。</w:t>
      </w:r>
    </w:p>
    <w:p w:rsidR="00910686" w:rsidRDefault="00910686" w:rsidP="0048088E">
      <w:pPr>
        <w:ind w:firstLineChars="200" w:firstLine="31680"/>
        <w:rPr>
          <w:rFonts w:ascii="宋体" w:cs="宋体"/>
          <w:color w:val="0000FF"/>
        </w:rPr>
      </w:pPr>
      <w:r>
        <w:rPr>
          <w:rFonts w:ascii="宋体" w:hAnsi="宋体" w:hint="eastAsia"/>
          <w:b/>
          <w:bCs/>
          <w:szCs w:val="21"/>
        </w:rPr>
        <w:t>桌体钢架：</w:t>
      </w:r>
      <w:r>
        <w:rPr>
          <w:rFonts w:ascii="宋体" w:hAnsi="宋体"/>
          <w:bCs/>
          <w:szCs w:val="21"/>
        </w:rPr>
        <w:t>5</w:t>
      </w:r>
      <w:r>
        <w:rPr>
          <w:rFonts w:ascii="宋体" w:hAnsi="宋体" w:hint="eastAsia"/>
          <w:bCs/>
          <w:szCs w:val="21"/>
        </w:rPr>
        <w:t>、材质及形状：橢圆型钢管；桌脚贴地部钢管尺寸为：</w:t>
      </w:r>
      <w:r>
        <w:rPr>
          <w:rFonts w:ascii="宋体" w:hAnsi="宋体"/>
          <w:bCs/>
          <w:color w:val="FF0000"/>
          <w:szCs w:val="21"/>
        </w:rPr>
        <w:t>30</w:t>
      </w:r>
      <w:r>
        <w:rPr>
          <w:rFonts w:ascii="宋体" w:hAnsi="宋体" w:hint="eastAsia"/>
          <w:bCs/>
          <w:color w:val="FF0000"/>
          <w:szCs w:val="21"/>
        </w:rPr>
        <w:t>×</w:t>
      </w:r>
      <w:r>
        <w:rPr>
          <w:rFonts w:ascii="宋体" w:hAnsi="宋体"/>
          <w:bCs/>
          <w:color w:val="FF0000"/>
          <w:szCs w:val="21"/>
        </w:rPr>
        <w:t>6</w:t>
      </w:r>
      <w:r>
        <w:rPr>
          <w:rFonts w:ascii="宋体"/>
          <w:bCs/>
          <w:color w:val="FF0000"/>
          <w:szCs w:val="21"/>
        </w:rPr>
        <w:t>0</w:t>
      </w:r>
      <w:r>
        <w:rPr>
          <w:rFonts w:ascii="宋体" w:hAnsi="宋体" w:hint="eastAsia"/>
          <w:bCs/>
          <w:color w:val="FF0000"/>
          <w:szCs w:val="21"/>
        </w:rPr>
        <w:t>×</w:t>
      </w:r>
      <w:r>
        <w:rPr>
          <w:rFonts w:ascii="宋体" w:hAnsi="宋体"/>
          <w:bCs/>
          <w:color w:val="FF0000"/>
          <w:szCs w:val="21"/>
        </w:rPr>
        <w:t>1.2m</w:t>
      </w:r>
      <w:r>
        <w:rPr>
          <w:rFonts w:ascii="宋体" w:hAnsi="宋体"/>
          <w:bCs/>
          <w:szCs w:val="21"/>
        </w:rPr>
        <w:t>m</w:t>
      </w:r>
      <w:r>
        <w:rPr>
          <w:rFonts w:ascii="宋体" w:hAnsi="宋体" w:hint="eastAsia"/>
          <w:bCs/>
          <w:szCs w:val="21"/>
        </w:rPr>
        <w:t>；桌脚上部固定立管钢管尺寸为：</w:t>
      </w:r>
      <w:r>
        <w:rPr>
          <w:rFonts w:ascii="宋体" w:hAnsi="宋体"/>
          <w:bCs/>
          <w:szCs w:val="21"/>
        </w:rPr>
        <w:t>30</w:t>
      </w:r>
      <w:r>
        <w:rPr>
          <w:rFonts w:ascii="宋体" w:hAnsi="宋体" w:hint="eastAsia"/>
          <w:bCs/>
          <w:szCs w:val="21"/>
        </w:rPr>
        <w:t>×</w:t>
      </w:r>
      <w:r>
        <w:rPr>
          <w:rFonts w:ascii="宋体" w:hAnsi="宋体"/>
          <w:bCs/>
          <w:szCs w:val="21"/>
        </w:rPr>
        <w:t>60</w:t>
      </w:r>
      <w:r>
        <w:rPr>
          <w:rFonts w:ascii="宋体" w:hAnsi="宋体" w:hint="eastAsia"/>
          <w:bCs/>
          <w:szCs w:val="21"/>
        </w:rPr>
        <w:t>×</w:t>
      </w:r>
      <w:r>
        <w:rPr>
          <w:rFonts w:ascii="宋体" w:hAnsi="宋体"/>
          <w:bCs/>
          <w:szCs w:val="21"/>
        </w:rPr>
        <w:t>1.2mm</w:t>
      </w:r>
      <w:r>
        <w:rPr>
          <w:rFonts w:ascii="宋体" w:hAnsi="宋体" w:hint="eastAsia"/>
          <w:bCs/>
          <w:szCs w:val="21"/>
        </w:rPr>
        <w:t>；升降插管尺寸为：</w:t>
      </w:r>
      <w:r>
        <w:rPr>
          <w:rFonts w:ascii="宋体" w:hAnsi="宋体"/>
          <w:bCs/>
          <w:szCs w:val="21"/>
        </w:rPr>
        <w:t>20mm</w:t>
      </w:r>
      <w:r>
        <w:rPr>
          <w:rFonts w:ascii="宋体" w:hAnsi="宋体" w:hint="eastAsia"/>
          <w:bCs/>
          <w:szCs w:val="21"/>
        </w:rPr>
        <w:t>×</w:t>
      </w:r>
      <w:r>
        <w:rPr>
          <w:rFonts w:ascii="宋体" w:hAnsi="宋体"/>
          <w:bCs/>
          <w:szCs w:val="21"/>
        </w:rPr>
        <w:t>50mm</w:t>
      </w:r>
      <w:r>
        <w:rPr>
          <w:rFonts w:ascii="宋体" w:hAnsi="宋体" w:hint="eastAsia"/>
          <w:bCs/>
          <w:szCs w:val="21"/>
        </w:rPr>
        <w:t>×</w:t>
      </w:r>
      <w:r>
        <w:rPr>
          <w:rFonts w:ascii="宋体" w:hAnsi="宋体"/>
          <w:bCs/>
          <w:szCs w:val="21"/>
        </w:rPr>
        <w:t xml:space="preserve">1.2mm </w:t>
      </w:r>
      <w:r>
        <w:rPr>
          <w:rFonts w:ascii="宋体" w:hAnsi="宋体" w:hint="eastAsia"/>
          <w:bCs/>
          <w:szCs w:val="21"/>
        </w:rPr>
        <w:t>；连接书箱</w:t>
      </w:r>
      <w:r>
        <w:rPr>
          <w:rFonts w:ascii="宋体" w:hAnsi="宋体"/>
          <w:bCs/>
          <w:szCs w:val="21"/>
        </w:rPr>
        <w:t>U</w:t>
      </w:r>
      <w:r>
        <w:rPr>
          <w:rFonts w:ascii="宋体" w:hAnsi="宋体" w:hint="eastAsia"/>
          <w:bCs/>
          <w:szCs w:val="21"/>
        </w:rPr>
        <w:t>支架钢管需表面光滑无褶皱尺寸为：</w:t>
      </w:r>
      <w:r>
        <w:rPr>
          <w:rFonts w:ascii="宋体" w:hAnsi="宋体"/>
          <w:bCs/>
          <w:szCs w:val="21"/>
        </w:rPr>
        <w:t>20</w:t>
      </w:r>
      <w:r>
        <w:rPr>
          <w:rFonts w:ascii="宋体" w:hAnsi="宋体" w:hint="eastAsia"/>
          <w:bCs/>
          <w:szCs w:val="21"/>
        </w:rPr>
        <w:t>×</w:t>
      </w:r>
      <w:r>
        <w:rPr>
          <w:rFonts w:ascii="宋体" w:hAnsi="宋体"/>
          <w:bCs/>
          <w:szCs w:val="21"/>
        </w:rPr>
        <w:t>40</w:t>
      </w:r>
      <w:r>
        <w:rPr>
          <w:rFonts w:ascii="宋体" w:hAnsi="宋体" w:hint="eastAsia"/>
          <w:bCs/>
          <w:szCs w:val="21"/>
        </w:rPr>
        <w:t>×</w:t>
      </w:r>
      <w:r>
        <w:rPr>
          <w:rFonts w:ascii="宋体" w:hAnsi="宋体"/>
          <w:bCs/>
          <w:szCs w:val="21"/>
        </w:rPr>
        <w:t>1.2mm</w:t>
      </w:r>
      <w:r>
        <w:rPr>
          <w:rFonts w:ascii="宋体" w:hAnsi="宋体" w:hint="eastAsia"/>
          <w:bCs/>
          <w:szCs w:val="21"/>
        </w:rPr>
        <w:t>；桌架连接管尺寸为：</w:t>
      </w:r>
      <w:r>
        <w:rPr>
          <w:rFonts w:ascii="宋体" w:hAnsi="宋体"/>
          <w:bCs/>
          <w:szCs w:val="21"/>
        </w:rPr>
        <w:t>30mm</w:t>
      </w:r>
      <w:r>
        <w:rPr>
          <w:rFonts w:ascii="宋体" w:hAnsi="宋体" w:hint="eastAsia"/>
          <w:bCs/>
          <w:szCs w:val="21"/>
        </w:rPr>
        <w:t>×</w:t>
      </w:r>
      <w:r>
        <w:rPr>
          <w:rFonts w:ascii="宋体" w:hAnsi="宋体"/>
          <w:bCs/>
          <w:szCs w:val="21"/>
        </w:rPr>
        <w:t>60mm</w:t>
      </w:r>
      <w:r>
        <w:rPr>
          <w:rFonts w:ascii="宋体" w:hAnsi="宋体" w:hint="eastAsia"/>
          <w:bCs/>
          <w:szCs w:val="21"/>
        </w:rPr>
        <w:t>×</w:t>
      </w:r>
      <w:r>
        <w:rPr>
          <w:rFonts w:ascii="宋体" w:hAnsi="宋体"/>
          <w:bCs/>
          <w:szCs w:val="21"/>
        </w:rPr>
        <w:t>1.2mm</w:t>
      </w:r>
      <w:r>
        <w:rPr>
          <w:rFonts w:ascii="宋体" w:hAnsi="宋体" w:hint="eastAsia"/>
          <w:bCs/>
          <w:szCs w:val="21"/>
        </w:rPr>
        <w:t>。</w:t>
      </w:r>
      <w:r>
        <w:rPr>
          <w:rFonts w:ascii="宋体" w:hAnsi="宋体" w:cs="宋体" w:hint="eastAsia"/>
        </w:rPr>
        <w:t>功能：左右脚架各加装一组高低调节钮。调节桌高可从桌高</w:t>
      </w:r>
      <w:r>
        <w:rPr>
          <w:rFonts w:ascii="宋体" w:hAnsi="宋体" w:cs="宋体"/>
        </w:rPr>
        <w:t>650mm</w:t>
      </w:r>
      <w:r>
        <w:rPr>
          <w:rFonts w:ascii="宋体" w:hAnsi="宋体" w:cs="宋体" w:hint="eastAsia"/>
          <w:szCs w:val="21"/>
        </w:rPr>
        <w:t>（±</w:t>
      </w:r>
      <w:r>
        <w:rPr>
          <w:rFonts w:ascii="宋体" w:hAnsi="宋体" w:cs="宋体"/>
          <w:szCs w:val="21"/>
        </w:rPr>
        <w:t>10mm</w:t>
      </w:r>
      <w:r>
        <w:rPr>
          <w:rFonts w:ascii="宋体" w:hAnsi="宋体" w:cs="宋体" w:hint="eastAsia"/>
          <w:szCs w:val="21"/>
        </w:rPr>
        <w:t>）</w:t>
      </w:r>
      <w:r>
        <w:rPr>
          <w:rFonts w:ascii="宋体" w:hAnsi="宋体" w:cs="宋体" w:hint="eastAsia"/>
        </w:rPr>
        <w:t>至桌高</w:t>
      </w:r>
      <w:r>
        <w:rPr>
          <w:rFonts w:ascii="宋体" w:hAnsi="宋体" w:cs="宋体"/>
        </w:rPr>
        <w:t>750mm</w:t>
      </w:r>
      <w:r>
        <w:rPr>
          <w:rFonts w:ascii="宋体" w:hAnsi="宋体" w:cs="宋体" w:hint="eastAsia"/>
          <w:szCs w:val="21"/>
        </w:rPr>
        <w:t>（±</w:t>
      </w:r>
      <w:r>
        <w:rPr>
          <w:rFonts w:ascii="宋体" w:hAnsi="宋体" w:cs="宋体"/>
          <w:szCs w:val="21"/>
        </w:rPr>
        <w:t>10mm</w:t>
      </w:r>
      <w:r>
        <w:rPr>
          <w:rFonts w:ascii="宋体" w:hAnsi="宋体" w:cs="宋体" w:hint="eastAsia"/>
          <w:szCs w:val="21"/>
        </w:rPr>
        <w:t>），</w:t>
      </w:r>
      <w:r>
        <w:rPr>
          <w:rFonts w:ascii="宋体" w:hAnsi="宋体" w:cs="宋体" w:hint="eastAsia"/>
        </w:rPr>
        <w:t>每一阶间隔</w:t>
      </w:r>
      <w:r>
        <w:rPr>
          <w:rFonts w:ascii="宋体" w:hAnsi="宋体" w:cs="宋体"/>
        </w:rPr>
        <w:t>20mm</w:t>
      </w:r>
      <w:r>
        <w:rPr>
          <w:rFonts w:ascii="宋体" w:hAnsi="宋体" w:cs="宋体" w:hint="eastAsia"/>
        </w:rPr>
        <w:t>。</w:t>
      </w:r>
    </w:p>
    <w:p w:rsidR="00910686" w:rsidRDefault="00910686" w:rsidP="0048088E">
      <w:pPr>
        <w:ind w:firstLineChars="200" w:firstLine="31680"/>
        <w:rPr>
          <w:bCs/>
        </w:rPr>
      </w:pPr>
      <w:r>
        <w:rPr>
          <w:rFonts w:ascii="宋体" w:hAnsi="宋体" w:hint="eastAsia"/>
          <w:b/>
          <w:bCs/>
          <w:szCs w:val="21"/>
        </w:rPr>
        <w:t>书包栏：</w:t>
      </w:r>
      <w:r>
        <w:rPr>
          <w:rFonts w:ascii="宋体" w:hAnsi="宋体"/>
          <w:bCs/>
          <w:szCs w:val="21"/>
        </w:rPr>
        <w:t>6</w:t>
      </w:r>
      <w:r>
        <w:rPr>
          <w:rFonts w:ascii="宋体" w:hAnsi="宋体" w:hint="eastAsia"/>
          <w:bCs/>
          <w:szCs w:val="21"/>
        </w:rPr>
        <w:t>、</w:t>
      </w:r>
      <w:r>
        <w:rPr>
          <w:rFonts w:hint="eastAsia"/>
          <w:bCs/>
        </w:rPr>
        <w:t>采用网筋</w:t>
      </w:r>
      <w:r>
        <w:rPr>
          <w:bCs/>
        </w:rPr>
        <w:t xml:space="preserve">≥Φ 6 </w:t>
      </w:r>
      <w:r>
        <w:rPr>
          <w:rFonts w:hint="eastAsia"/>
          <w:bCs/>
        </w:rPr>
        <w:t>钢丝制作而成。</w:t>
      </w:r>
    </w:p>
    <w:p w:rsidR="00910686" w:rsidRDefault="00910686" w:rsidP="0048088E">
      <w:pPr>
        <w:snapToGrid w:val="0"/>
        <w:spacing w:line="360" w:lineRule="auto"/>
        <w:ind w:firstLineChars="200" w:firstLine="31680"/>
        <w:rPr>
          <w:rFonts w:ascii="宋体"/>
          <w:bCs/>
          <w:szCs w:val="21"/>
        </w:rPr>
      </w:pPr>
      <w:r>
        <w:rPr>
          <w:rFonts w:ascii="宋体" w:hAnsi="宋体" w:hint="eastAsia"/>
          <w:b/>
          <w:bCs/>
          <w:szCs w:val="21"/>
        </w:rPr>
        <w:t>表面涂装：</w:t>
      </w:r>
      <w:r>
        <w:rPr>
          <w:rFonts w:ascii="宋体" w:hAnsi="宋体" w:hint="eastAsia"/>
          <w:bCs/>
          <w:szCs w:val="21"/>
        </w:rPr>
        <w:t>钢管架焊接完成后，采用优质烤漆粉，经高温粉体烤漆，耐刮耐磨，长时间使用也不会产生表面漆剥落现象。</w:t>
      </w:r>
    </w:p>
    <w:p w:rsidR="00910686" w:rsidRDefault="00910686">
      <w:pPr>
        <w:rPr>
          <w:b/>
          <w:bCs/>
        </w:rPr>
      </w:pPr>
    </w:p>
    <w:p w:rsidR="00910686" w:rsidRDefault="00910686">
      <w:pPr>
        <w:rPr>
          <w:b/>
          <w:bCs/>
        </w:rPr>
      </w:pPr>
    </w:p>
    <w:p w:rsidR="00910686" w:rsidRDefault="00910686">
      <w:pPr>
        <w:rPr>
          <w:b/>
          <w:bCs/>
        </w:rPr>
      </w:pPr>
      <w:r>
        <w:rPr>
          <w:rFonts w:hint="eastAsia"/>
          <w:b/>
          <w:bCs/>
        </w:rPr>
        <w:t>凳子：</w:t>
      </w:r>
    </w:p>
    <w:p w:rsidR="00910686" w:rsidRDefault="00910686" w:rsidP="0048088E">
      <w:pPr>
        <w:ind w:firstLineChars="150" w:firstLine="31680"/>
      </w:pPr>
      <w:bookmarkStart w:id="1" w:name="_Hlk11740414"/>
      <w:r>
        <w:rPr>
          <w:rFonts w:hint="eastAsia"/>
        </w:rPr>
        <w:t>凳面：</w:t>
      </w:r>
      <w:r>
        <w:rPr>
          <w:rFonts w:ascii="宋体" w:hAnsi="宋体"/>
          <w:bCs/>
          <w:szCs w:val="21"/>
        </w:rPr>
        <w:t>420*280*20mm</w:t>
      </w:r>
      <w:bookmarkEnd w:id="1"/>
      <w:r>
        <w:rPr>
          <w:rFonts w:ascii="宋体" w:hAnsi="宋体" w:hint="eastAsia"/>
          <w:bCs/>
          <w:szCs w:val="21"/>
        </w:rPr>
        <w:t>采用</w:t>
      </w:r>
      <w:r>
        <w:rPr>
          <w:rFonts w:ascii="宋体" w:hAnsi="宋体"/>
          <w:bCs/>
          <w:szCs w:val="21"/>
        </w:rPr>
        <w:t>PP</w:t>
      </w:r>
      <w:r>
        <w:rPr>
          <w:rFonts w:ascii="宋体" w:hAnsi="宋体" w:hint="eastAsia"/>
          <w:bCs/>
          <w:szCs w:val="21"/>
        </w:rPr>
        <w:t>塑料一级新料一体注塑成型，不得采用回收料生产，凳架采用</w:t>
      </w:r>
      <w:r>
        <w:rPr>
          <w:rFonts w:ascii="宋体" w:hAnsi="宋体"/>
          <w:bCs/>
          <w:szCs w:val="21"/>
        </w:rPr>
        <w:t>30*60*1.2mm</w:t>
      </w:r>
      <w:r>
        <w:rPr>
          <w:rFonts w:ascii="宋体" w:hAnsi="宋体" w:hint="eastAsia"/>
          <w:bCs/>
          <w:szCs w:val="21"/>
        </w:rPr>
        <w:t>套</w:t>
      </w:r>
      <w:r>
        <w:rPr>
          <w:rFonts w:ascii="宋体" w:hAnsi="宋体"/>
          <w:bCs/>
          <w:szCs w:val="21"/>
        </w:rPr>
        <w:t>20*50*1.2mm</w:t>
      </w:r>
      <w:r>
        <w:rPr>
          <w:rFonts w:ascii="宋体" w:hAnsi="宋体" w:hint="eastAsia"/>
          <w:bCs/>
          <w:szCs w:val="21"/>
        </w:rPr>
        <w:t>椭圆管，着地脚</w:t>
      </w:r>
      <w:r>
        <w:rPr>
          <w:rFonts w:ascii="宋体" w:hAnsi="宋体"/>
          <w:bCs/>
          <w:szCs w:val="21"/>
        </w:rPr>
        <w:t>30*50*1.2mm</w:t>
      </w:r>
      <w:r>
        <w:rPr>
          <w:rFonts w:ascii="宋体" w:hAnsi="宋体" w:hint="eastAsia"/>
          <w:bCs/>
          <w:szCs w:val="21"/>
        </w:rPr>
        <w:t>椭圆管竖放。</w:t>
      </w:r>
    </w:p>
    <w:p w:rsidR="00910686" w:rsidRDefault="00910686" w:rsidP="0048088E">
      <w:pPr>
        <w:ind w:firstLineChars="200" w:firstLine="31680"/>
        <w:rPr>
          <w:b/>
          <w:bCs/>
        </w:rPr>
      </w:pPr>
      <w:r>
        <w:rPr>
          <w:rFonts w:hint="eastAsia"/>
          <w:b/>
          <w:bCs/>
        </w:rPr>
        <w:t>脚垫：</w:t>
      </w:r>
    </w:p>
    <w:p w:rsidR="00910686" w:rsidRDefault="00910686">
      <w:r>
        <w:rPr>
          <w:rFonts w:hint="eastAsia"/>
        </w:rPr>
        <w:t>脚垫均采用</w:t>
      </w:r>
      <w:r>
        <w:t>PE</w:t>
      </w:r>
      <w:r>
        <w:rPr>
          <w:rFonts w:hint="eastAsia"/>
        </w:rPr>
        <w:t>、</w:t>
      </w:r>
      <w:r>
        <w:t>PP</w:t>
      </w:r>
      <w:r>
        <w:rPr>
          <w:rFonts w:hint="eastAsia"/>
        </w:rPr>
        <w:t>工程塑料注塑成型。</w:t>
      </w:r>
    </w:p>
    <w:p w:rsidR="00910686" w:rsidRDefault="00910686" w:rsidP="0048088E">
      <w:pPr>
        <w:ind w:firstLineChars="200" w:firstLine="31680"/>
        <w:rPr>
          <w:b/>
          <w:bCs/>
        </w:rPr>
      </w:pPr>
      <w:r>
        <w:rPr>
          <w:rFonts w:hint="eastAsia"/>
          <w:b/>
          <w:bCs/>
        </w:rPr>
        <w:t>脚套</w:t>
      </w:r>
    </w:p>
    <w:p w:rsidR="00910686" w:rsidRDefault="00910686">
      <w:r>
        <w:rPr>
          <w:rFonts w:hint="eastAsia"/>
        </w:rPr>
        <w:t>采用</w:t>
      </w:r>
      <w:r>
        <w:t>PE</w:t>
      </w:r>
      <w:r>
        <w:rPr>
          <w:rFonts w:hint="eastAsia"/>
        </w:rPr>
        <w:t>、</w:t>
      </w:r>
      <w:r>
        <w:t>PP</w:t>
      </w:r>
      <w:r>
        <w:rPr>
          <w:rFonts w:hint="eastAsia"/>
        </w:rPr>
        <w:t>工程塑料注塑一次成型，自锁式安装，无需螺丝，永不脱落。（如图）</w:t>
      </w:r>
    </w:p>
    <w:p w:rsidR="00910686" w:rsidRDefault="00910686">
      <w:pPr>
        <w:rPr>
          <w:b/>
          <w:bCs/>
        </w:rPr>
      </w:pPr>
      <w:r>
        <w:rPr>
          <w:noProof/>
        </w:rPr>
        <w:pict>
          <v:shape id="_x0000_s1027" type="#_x0000_t75" style="position:absolute;left:0;text-align:left;margin-left:120pt;margin-top:2.85pt;width:126.75pt;height:130.35pt;z-index:251659264">
            <v:imagedata r:id="rId7" o:title=""/>
            <w10:wrap type="topAndBottom"/>
          </v:shape>
        </w:pict>
      </w:r>
      <w:r>
        <w:t xml:space="preserve">    </w:t>
      </w:r>
      <w:r>
        <w:rPr>
          <w:rFonts w:hint="eastAsia"/>
          <w:b/>
          <w:bCs/>
        </w:rPr>
        <w:t>外观要求：</w:t>
      </w:r>
    </w:p>
    <w:p w:rsidR="00910686" w:rsidRDefault="00910686">
      <w:r>
        <w:rPr>
          <w:rFonts w:hint="eastAsia"/>
        </w:rPr>
        <w:t>钢材表层处理用物理除锈。表面进行喷塑处理，涂层均匀牢固，无流挂、气泡等缺陷。</w:t>
      </w:r>
    </w:p>
    <w:p w:rsidR="00910686" w:rsidRDefault="00910686" w:rsidP="0048088E">
      <w:pPr>
        <w:ind w:firstLineChars="200" w:firstLine="31680"/>
        <w:rPr>
          <w:b/>
          <w:bCs/>
        </w:rPr>
      </w:pPr>
      <w:r>
        <w:rPr>
          <w:rFonts w:hint="eastAsia"/>
          <w:b/>
          <w:bCs/>
        </w:rPr>
        <w:t>工艺要求：</w:t>
      </w:r>
    </w:p>
    <w:p w:rsidR="00910686" w:rsidRDefault="00910686">
      <w:pPr>
        <w:rPr>
          <w:b/>
          <w:bCs/>
        </w:rPr>
      </w:pPr>
      <w:r>
        <w:rPr>
          <w:rFonts w:hint="eastAsia"/>
        </w:rPr>
        <w:t>材料、工艺、金属表面处理、漆膜理化性能、力学性能、安全卫生符合相关国家标准。</w:t>
      </w:r>
    </w:p>
    <w:p w:rsidR="00910686" w:rsidRDefault="00910686" w:rsidP="0048088E">
      <w:pPr>
        <w:ind w:firstLineChars="200" w:firstLine="31680"/>
        <w:rPr>
          <w:b/>
          <w:bCs/>
        </w:rPr>
      </w:pPr>
      <w:r>
        <w:rPr>
          <w:rFonts w:hint="eastAsia"/>
          <w:b/>
          <w:bCs/>
        </w:rPr>
        <w:t>金属部分：</w:t>
      </w:r>
    </w:p>
    <w:p w:rsidR="00910686" w:rsidRDefault="00910686">
      <w:pPr>
        <w:rPr>
          <w:b/>
          <w:bCs/>
        </w:rPr>
      </w:pPr>
      <w:r>
        <w:rPr>
          <w:rFonts w:hint="eastAsia"/>
        </w:rPr>
        <w:t>管材和冲压不允许有裂缝、弯曲处弧形应圆滑一致；焊接处应无错位、脱焊、虚焊、焊穿、无杂渣、气孔、焊瘤；在接触人体部分或桌斗部分不得有毛刺、刃口或棱角；所有钢件表面经酸洗、磷化后静电喷塑；喷塑涂层不得有露底、凹凸、疙瘩、皱皮、色差、明显挂流。</w:t>
      </w:r>
    </w:p>
    <w:p w:rsidR="00910686" w:rsidRDefault="00910686">
      <w:r>
        <w:rPr>
          <w:rFonts w:hint="eastAsia"/>
          <w:b/>
        </w:rPr>
        <w:t>颜色</w:t>
      </w:r>
      <w:r>
        <w:rPr>
          <w:rFonts w:hint="eastAsia"/>
        </w:rPr>
        <w:t>：</w:t>
      </w:r>
      <w:r>
        <w:rPr>
          <w:rFonts w:ascii="宋体" w:hAnsi="宋体" w:cs="宋体" w:hint="eastAsia"/>
          <w:szCs w:val="21"/>
        </w:rPr>
        <w:t>★</w:t>
      </w:r>
      <w:r>
        <w:rPr>
          <w:rFonts w:hint="eastAsia"/>
        </w:rPr>
        <w:t>桌面，斗子，凳面统一为苹果绿。</w:t>
      </w:r>
      <w:r>
        <w:rPr>
          <w:rFonts w:ascii="宋体" w:hAnsi="宋体" w:cs="宋体" w:hint="eastAsia"/>
          <w:szCs w:val="21"/>
        </w:rPr>
        <w:t>★</w:t>
      </w:r>
      <w:r>
        <w:rPr>
          <w:rFonts w:hint="eastAsia"/>
        </w:rPr>
        <w:t>脚套，中套统一为黑色。</w:t>
      </w:r>
      <w:r>
        <w:rPr>
          <w:rFonts w:ascii="宋体" w:hAnsi="宋体" w:cs="宋体" w:hint="eastAsia"/>
          <w:szCs w:val="21"/>
        </w:rPr>
        <w:t>★</w:t>
      </w:r>
      <w:r>
        <w:rPr>
          <w:rFonts w:hint="eastAsia"/>
        </w:rPr>
        <w:t>塑粉统一为国际灰色。（供货之前，必须再次跟学校确认颜色）</w:t>
      </w:r>
    </w:p>
    <w:p w:rsidR="00910686" w:rsidRDefault="00910686"/>
    <w:p w:rsidR="00910686" w:rsidRDefault="00910686">
      <w:r>
        <w:rPr>
          <w:rFonts w:ascii="宋体" w:hAnsi="宋体" w:cs="宋体" w:hint="eastAsia"/>
          <w:szCs w:val="21"/>
        </w:rPr>
        <w:t>★备</w:t>
      </w:r>
      <w:r>
        <w:rPr>
          <w:rFonts w:hint="eastAsia"/>
        </w:rPr>
        <w:t>注：</w:t>
      </w:r>
    </w:p>
    <w:p w:rsidR="00910686" w:rsidRDefault="00910686">
      <w:pPr>
        <w:numPr>
          <w:ilvl w:val="0"/>
          <w:numId w:val="1"/>
        </w:numPr>
        <w:rPr>
          <w:szCs w:val="21"/>
        </w:rPr>
      </w:pPr>
      <w:r>
        <w:rPr>
          <w:rFonts w:ascii="宋体" w:hAnsi="宋体" w:cs="宋体" w:hint="eastAsia"/>
          <w:szCs w:val="21"/>
        </w:rPr>
        <w:t>所有参数允许正偏离。</w:t>
      </w:r>
    </w:p>
    <w:p w:rsidR="00910686" w:rsidRDefault="00910686">
      <w:r>
        <w:rPr>
          <w:rFonts w:ascii="宋体" w:hAnsi="宋体"/>
          <w:szCs w:val="21"/>
        </w:rPr>
        <w:t>2</w:t>
      </w:r>
      <w:r>
        <w:rPr>
          <w:rFonts w:ascii="宋体"/>
          <w:szCs w:val="21"/>
        </w:rPr>
        <w:t>.</w:t>
      </w:r>
      <w:r>
        <w:rPr>
          <w:rFonts w:ascii="宋体" w:hAnsi="宋体" w:hint="eastAsia"/>
          <w:szCs w:val="21"/>
        </w:rPr>
        <w:t>投标人</w:t>
      </w:r>
      <w:r>
        <w:rPr>
          <w:rFonts w:hint="eastAsia"/>
        </w:rPr>
        <w:t>或所投主要货物生产厂家提供</w:t>
      </w:r>
      <w:r>
        <w:rPr>
          <w:rFonts w:ascii="宋体" w:hAnsi="宋体" w:hint="eastAsia"/>
          <w:szCs w:val="21"/>
        </w:rPr>
        <w:t>中国环境标志产品认证证书。</w:t>
      </w:r>
    </w:p>
    <w:p w:rsidR="00910686" w:rsidRDefault="00910686">
      <w:pPr>
        <w:pStyle w:val="1"/>
        <w:spacing w:line="320" w:lineRule="exact"/>
      </w:pPr>
      <w:r>
        <w:t>3.</w:t>
      </w:r>
      <w:r>
        <w:rPr>
          <w:rFonts w:hint="eastAsia"/>
        </w:rPr>
        <w:t>投标人或所投主要货物生产厂家提供有法定资质的省级检测机构出具的：塑钢</w:t>
      </w:r>
      <w:r>
        <w:rPr>
          <w:rFonts w:ascii="宋体" w:hAnsi="宋体" w:cs="宋体" w:hint="eastAsia"/>
          <w:kern w:val="0"/>
          <w:szCs w:val="21"/>
        </w:rPr>
        <w:t>课桌、凳</w:t>
      </w:r>
      <w:r>
        <w:rPr>
          <w:rFonts w:hint="eastAsia"/>
        </w:rPr>
        <w:t>、钢管、课桌</w:t>
      </w:r>
      <w:r>
        <w:t>ABS</w:t>
      </w:r>
      <w:r>
        <w:rPr>
          <w:rFonts w:hint="eastAsia"/>
        </w:rPr>
        <w:t>面板，检验合格的检验报告。</w:t>
      </w:r>
    </w:p>
    <w:p w:rsidR="00910686" w:rsidRDefault="00910686">
      <w:pPr>
        <w:rPr>
          <w:rFonts w:ascii="宋体"/>
          <w:szCs w:val="21"/>
        </w:rPr>
      </w:pPr>
      <w:r>
        <w:rPr>
          <w:rFonts w:ascii="宋体" w:hAnsi="宋体" w:hint="eastAsia"/>
          <w:szCs w:val="21"/>
        </w:rPr>
        <w:t>开标现场需提供以上证书及检测报告原件，无检测报告原件作无效投标处理。</w:t>
      </w:r>
      <w:r>
        <w:rPr>
          <w:rFonts w:ascii="宋体" w:hAnsi="宋体"/>
          <w:szCs w:val="21"/>
        </w:rPr>
        <w:t>2021</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10</w:t>
      </w:r>
      <w:r>
        <w:rPr>
          <w:rFonts w:ascii="宋体" w:hAnsi="宋体" w:hint="eastAsia"/>
          <w:szCs w:val="21"/>
        </w:rPr>
        <w:t>日之前供货到指定教室并安装调试完毕。</w:t>
      </w:r>
    </w:p>
    <w:p w:rsidR="00910686" w:rsidRDefault="00910686">
      <w:pPr>
        <w:rPr>
          <w:rFonts w:ascii="宋体"/>
          <w:szCs w:val="21"/>
        </w:rPr>
      </w:pPr>
      <w:r>
        <w:rPr>
          <w:rFonts w:ascii="宋体" w:hAnsi="宋体"/>
          <w:szCs w:val="21"/>
        </w:rPr>
        <w:t>4</w:t>
      </w:r>
      <w:r>
        <w:rPr>
          <w:rFonts w:ascii="宋体"/>
          <w:szCs w:val="21"/>
        </w:rPr>
        <w:t>.</w:t>
      </w:r>
      <w:r>
        <w:rPr>
          <w:rFonts w:ascii="宋体" w:hAnsi="宋体" w:hint="eastAsia"/>
          <w:szCs w:val="21"/>
        </w:rPr>
        <w:t>付款方式：经验收合格后，一次性支付货款的</w:t>
      </w:r>
      <w:r>
        <w:rPr>
          <w:rFonts w:ascii="宋体" w:hAnsi="宋体"/>
          <w:szCs w:val="21"/>
        </w:rPr>
        <w:t>90%</w:t>
      </w:r>
      <w:r>
        <w:rPr>
          <w:rFonts w:ascii="宋体" w:hAnsi="宋体" w:hint="eastAsia"/>
          <w:szCs w:val="21"/>
        </w:rPr>
        <w:t>，余款作为质保金，质保到期后无息支付。</w:t>
      </w:r>
    </w:p>
    <w:p w:rsidR="00910686" w:rsidRDefault="00910686">
      <w:pPr>
        <w:rPr>
          <w:rFonts w:ascii="宋体"/>
          <w:szCs w:val="21"/>
        </w:rPr>
      </w:pPr>
      <w:r>
        <w:rPr>
          <w:rFonts w:ascii="宋体" w:hAnsi="宋体"/>
          <w:szCs w:val="21"/>
        </w:rPr>
        <w:t>5</w:t>
      </w:r>
      <w:r>
        <w:rPr>
          <w:rFonts w:ascii="宋体"/>
          <w:szCs w:val="21"/>
        </w:rPr>
        <w:t>.</w:t>
      </w:r>
      <w:r>
        <w:rPr>
          <w:rFonts w:ascii="宋体" w:hAnsi="宋体" w:hint="eastAsia"/>
          <w:szCs w:val="21"/>
        </w:rPr>
        <w:t>质保期限：产品安装完毕验收合格后一年，质保期内，由中标方安排人员到货物使用现场、免费维修，一切费用有中标方承担。</w:t>
      </w:r>
    </w:p>
    <w:p w:rsidR="00910686" w:rsidRDefault="00910686">
      <w:r>
        <w:t>6.</w:t>
      </w:r>
      <w:r>
        <w:rPr>
          <w:rFonts w:hint="eastAsia"/>
        </w:rPr>
        <w:t>供应商报价包含料、工、费、税等一切费用。</w:t>
      </w:r>
    </w:p>
    <w:sectPr w:rsidR="00910686" w:rsidSect="00D652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4CAEF"/>
    <w:multiLevelType w:val="singleLevel"/>
    <w:tmpl w:val="36A4CAEF"/>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CDA"/>
    <w:rsid w:val="000077D6"/>
    <w:rsid w:val="00022D81"/>
    <w:rsid w:val="0007337F"/>
    <w:rsid w:val="000A3CDA"/>
    <w:rsid w:val="000C50E5"/>
    <w:rsid w:val="000E2552"/>
    <w:rsid w:val="000E7606"/>
    <w:rsid w:val="001846C2"/>
    <w:rsid w:val="00192539"/>
    <w:rsid w:val="001B5C31"/>
    <w:rsid w:val="00206630"/>
    <w:rsid w:val="00245B77"/>
    <w:rsid w:val="00274E78"/>
    <w:rsid w:val="00285C73"/>
    <w:rsid w:val="002B28AD"/>
    <w:rsid w:val="002C4CC6"/>
    <w:rsid w:val="0031753D"/>
    <w:rsid w:val="00322B93"/>
    <w:rsid w:val="00341316"/>
    <w:rsid w:val="0034134B"/>
    <w:rsid w:val="003431B8"/>
    <w:rsid w:val="00351E45"/>
    <w:rsid w:val="00377641"/>
    <w:rsid w:val="003823C5"/>
    <w:rsid w:val="00390401"/>
    <w:rsid w:val="003E01F9"/>
    <w:rsid w:val="003F7926"/>
    <w:rsid w:val="00414099"/>
    <w:rsid w:val="00455552"/>
    <w:rsid w:val="00474785"/>
    <w:rsid w:val="00476DCE"/>
    <w:rsid w:val="0048088E"/>
    <w:rsid w:val="0049682C"/>
    <w:rsid w:val="004D3425"/>
    <w:rsid w:val="004E33E5"/>
    <w:rsid w:val="005131E6"/>
    <w:rsid w:val="0051433E"/>
    <w:rsid w:val="00582A85"/>
    <w:rsid w:val="005C3220"/>
    <w:rsid w:val="005D2EF8"/>
    <w:rsid w:val="006267DF"/>
    <w:rsid w:val="00670372"/>
    <w:rsid w:val="006D50F1"/>
    <w:rsid w:val="006F3532"/>
    <w:rsid w:val="006F3F1B"/>
    <w:rsid w:val="00717159"/>
    <w:rsid w:val="00736574"/>
    <w:rsid w:val="0075000B"/>
    <w:rsid w:val="0075545D"/>
    <w:rsid w:val="00770733"/>
    <w:rsid w:val="00793520"/>
    <w:rsid w:val="007C61F1"/>
    <w:rsid w:val="007D60D1"/>
    <w:rsid w:val="00853E70"/>
    <w:rsid w:val="008814A0"/>
    <w:rsid w:val="008A39EC"/>
    <w:rsid w:val="008B2EB4"/>
    <w:rsid w:val="008F73CF"/>
    <w:rsid w:val="00900987"/>
    <w:rsid w:val="00910686"/>
    <w:rsid w:val="00936B58"/>
    <w:rsid w:val="009655DA"/>
    <w:rsid w:val="009C1551"/>
    <w:rsid w:val="009E215D"/>
    <w:rsid w:val="00A15554"/>
    <w:rsid w:val="00AA05C9"/>
    <w:rsid w:val="00AB7E7B"/>
    <w:rsid w:val="00B16D2C"/>
    <w:rsid w:val="00B9641F"/>
    <w:rsid w:val="00C82BB2"/>
    <w:rsid w:val="00CD4853"/>
    <w:rsid w:val="00CE3CE7"/>
    <w:rsid w:val="00D6526A"/>
    <w:rsid w:val="00E40E13"/>
    <w:rsid w:val="00E43A00"/>
    <w:rsid w:val="00E90BF6"/>
    <w:rsid w:val="00EB1D04"/>
    <w:rsid w:val="00ED48C4"/>
    <w:rsid w:val="00F70697"/>
    <w:rsid w:val="00F77568"/>
    <w:rsid w:val="00FA509D"/>
    <w:rsid w:val="05E93548"/>
    <w:rsid w:val="06DA7CAF"/>
    <w:rsid w:val="07723876"/>
    <w:rsid w:val="120D0029"/>
    <w:rsid w:val="168C7D94"/>
    <w:rsid w:val="1920055A"/>
    <w:rsid w:val="1A3F1DDD"/>
    <w:rsid w:val="1BBA5122"/>
    <w:rsid w:val="1E3423AE"/>
    <w:rsid w:val="1FFD2394"/>
    <w:rsid w:val="278A3B85"/>
    <w:rsid w:val="27FB5651"/>
    <w:rsid w:val="299808D1"/>
    <w:rsid w:val="2C0A3C95"/>
    <w:rsid w:val="2C155F61"/>
    <w:rsid w:val="30342723"/>
    <w:rsid w:val="3AB67417"/>
    <w:rsid w:val="3E023646"/>
    <w:rsid w:val="3F7F49CB"/>
    <w:rsid w:val="3F800D6F"/>
    <w:rsid w:val="402020EF"/>
    <w:rsid w:val="413352CD"/>
    <w:rsid w:val="41C543B4"/>
    <w:rsid w:val="4277319F"/>
    <w:rsid w:val="4364490B"/>
    <w:rsid w:val="43A95DC5"/>
    <w:rsid w:val="48931EA7"/>
    <w:rsid w:val="513103EC"/>
    <w:rsid w:val="51366BC4"/>
    <w:rsid w:val="52B74DEA"/>
    <w:rsid w:val="5B1F6E21"/>
    <w:rsid w:val="5D0903FF"/>
    <w:rsid w:val="62766F82"/>
    <w:rsid w:val="695858D5"/>
    <w:rsid w:val="6AC007BC"/>
    <w:rsid w:val="6C3C670A"/>
    <w:rsid w:val="6EE31035"/>
    <w:rsid w:val="722F671C"/>
    <w:rsid w:val="747B4C0F"/>
    <w:rsid w:val="74F57B64"/>
    <w:rsid w:val="794E3B68"/>
    <w:rsid w:val="79C30DA4"/>
    <w:rsid w:val="7A6F427A"/>
    <w:rsid w:val="7B8D52A7"/>
    <w:rsid w:val="7F4704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6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6526A"/>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D6526A"/>
    <w:rPr>
      <w:sz w:val="18"/>
    </w:rPr>
  </w:style>
  <w:style w:type="paragraph" w:styleId="Footer">
    <w:name w:val="footer"/>
    <w:basedOn w:val="Normal"/>
    <w:link w:val="FooterChar"/>
    <w:uiPriority w:val="99"/>
    <w:semiHidden/>
    <w:rsid w:val="00D6526A"/>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semiHidden/>
    <w:locked/>
    <w:rsid w:val="00D6526A"/>
    <w:rPr>
      <w:sz w:val="18"/>
    </w:rPr>
  </w:style>
  <w:style w:type="paragraph" w:styleId="Header">
    <w:name w:val="header"/>
    <w:basedOn w:val="Normal"/>
    <w:link w:val="HeaderChar"/>
    <w:uiPriority w:val="99"/>
    <w:semiHidden/>
    <w:rsid w:val="00D6526A"/>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semiHidden/>
    <w:locked/>
    <w:rsid w:val="00D6526A"/>
    <w:rPr>
      <w:sz w:val="18"/>
    </w:rPr>
  </w:style>
  <w:style w:type="table" w:styleId="TableGrid">
    <w:name w:val="Table Grid"/>
    <w:basedOn w:val="TableNormal"/>
    <w:uiPriority w:val="99"/>
    <w:rsid w:val="00D6526A"/>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无间隔1"/>
    <w:basedOn w:val="Normal"/>
    <w:uiPriority w:val="99"/>
    <w:rsid w:val="00D6526A"/>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264</Words>
  <Characters>1507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cp:lastModifiedBy>
  <cp:revision>9</cp:revision>
  <cp:lastPrinted>2020-08-03T09:41:00Z</cp:lastPrinted>
  <dcterms:created xsi:type="dcterms:W3CDTF">2020-06-23T06:16:00Z</dcterms:created>
  <dcterms:modified xsi:type="dcterms:W3CDTF">2021-05-06T01:56:00Z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3567A115AA0A49EC996F50C8949E9851</vt:lpwstr>
  </property>
</Properties>
</file>